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12" w:rsidRDefault="00AB4EA0">
      <w:r>
        <w:rPr>
          <w:rFonts w:ascii="Courier New" w:hAnsi="Courier New" w:cs="Courier New"/>
          <w:color w:val="000000"/>
        </w:rPr>
        <w:t xml:space="preserve">Organizácia </w:t>
      </w:r>
      <w:proofErr w:type="spellStart"/>
      <w:r>
        <w:rPr>
          <w:rFonts w:ascii="Courier New" w:hAnsi="Courier New" w:cs="Courier New"/>
          <w:color w:val="000000"/>
        </w:rPr>
        <w:t>United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World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Colleges</w:t>
      </w:r>
      <w:proofErr w:type="spellEnd"/>
      <w:r>
        <w:rPr>
          <w:rFonts w:ascii="Courier New" w:hAnsi="Courier New" w:cs="Courier New"/>
          <w:color w:val="000000"/>
        </w:rPr>
        <w:t xml:space="preserve"> ponúka aj tento rok študentom gymnázií a stredných škôl s odborom končiacim maturitou (2. ročníka, príp. 3. ročníka, pod podmienkou, že k 1. septembru 2015 nedovŕšia vek 18 rokov) možnosť získať štipendium na dvojročné štúdium na medzinárodných školách </w:t>
      </w:r>
      <w:proofErr w:type="spellStart"/>
      <w:r>
        <w:rPr>
          <w:rFonts w:ascii="Courier New" w:hAnsi="Courier New" w:cs="Courier New"/>
          <w:color w:val="000000"/>
        </w:rPr>
        <w:t>United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World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Colleges</w:t>
      </w:r>
      <w:proofErr w:type="spellEnd"/>
      <w:r>
        <w:rPr>
          <w:rFonts w:ascii="Courier New" w:hAnsi="Courier New" w:cs="Courier New"/>
          <w:color w:val="000000"/>
        </w:rPr>
        <w:t xml:space="preserve"> (UWC).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Ponuka štipendií na roky 2015/2016 a 2016/2017: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• </w:t>
      </w:r>
      <w:proofErr w:type="spellStart"/>
      <w:r>
        <w:rPr>
          <w:rFonts w:ascii="Courier New" w:hAnsi="Courier New" w:cs="Courier New"/>
          <w:color w:val="000000"/>
        </w:rPr>
        <w:t>Li</w:t>
      </w:r>
      <w:proofErr w:type="spellEnd"/>
      <w:r>
        <w:rPr>
          <w:rFonts w:ascii="Courier New" w:hAnsi="Courier New" w:cs="Courier New"/>
          <w:color w:val="000000"/>
        </w:rPr>
        <w:t xml:space="preserve"> Po </w:t>
      </w:r>
      <w:proofErr w:type="spellStart"/>
      <w:r>
        <w:rPr>
          <w:rFonts w:ascii="Courier New" w:hAnsi="Courier New" w:cs="Courier New"/>
          <w:color w:val="000000"/>
        </w:rPr>
        <w:t>Chun</w:t>
      </w:r>
      <w:proofErr w:type="spellEnd"/>
      <w:r>
        <w:rPr>
          <w:rFonts w:ascii="Courier New" w:hAnsi="Courier New" w:cs="Courier New"/>
          <w:color w:val="000000"/>
        </w:rPr>
        <w:t xml:space="preserve"> UWC , </w:t>
      </w:r>
      <w:proofErr w:type="spellStart"/>
      <w:r>
        <w:rPr>
          <w:rFonts w:ascii="Courier New" w:hAnsi="Courier New" w:cs="Courier New"/>
          <w:color w:val="000000"/>
        </w:rPr>
        <w:t>Hong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Kong</w:t>
      </w:r>
      <w:proofErr w:type="spellEnd"/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 xml:space="preserve">• UWC </w:t>
      </w:r>
      <w:proofErr w:type="spellStart"/>
      <w:r>
        <w:rPr>
          <w:rFonts w:ascii="Courier New" w:hAnsi="Courier New" w:cs="Courier New"/>
          <w:color w:val="000000"/>
        </w:rPr>
        <w:t>Mahindra</w:t>
      </w:r>
      <w:proofErr w:type="spellEnd"/>
      <w:r>
        <w:rPr>
          <w:rFonts w:ascii="Courier New" w:hAnsi="Courier New" w:cs="Courier New"/>
          <w:color w:val="000000"/>
        </w:rPr>
        <w:t xml:space="preserve"> , India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 xml:space="preserve">• </w:t>
      </w:r>
      <w:proofErr w:type="spellStart"/>
      <w:r>
        <w:rPr>
          <w:rFonts w:ascii="Courier New" w:hAnsi="Courier New" w:cs="Courier New"/>
          <w:color w:val="000000"/>
        </w:rPr>
        <w:t>Dilian</w:t>
      </w:r>
      <w:proofErr w:type="spellEnd"/>
      <w:r>
        <w:rPr>
          <w:rFonts w:ascii="Courier New" w:hAnsi="Courier New" w:cs="Courier New"/>
          <w:color w:val="000000"/>
        </w:rPr>
        <w:t xml:space="preserve"> UWC , Arménsko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 xml:space="preserve">• </w:t>
      </w:r>
      <w:proofErr w:type="spellStart"/>
      <w:r>
        <w:rPr>
          <w:rFonts w:ascii="Courier New" w:hAnsi="Courier New" w:cs="Courier New"/>
          <w:color w:val="000000"/>
        </w:rPr>
        <w:t>Robert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Bosch</w:t>
      </w:r>
      <w:proofErr w:type="spellEnd"/>
      <w:r>
        <w:rPr>
          <w:rFonts w:ascii="Courier New" w:hAnsi="Courier New" w:cs="Courier New"/>
          <w:color w:val="000000"/>
        </w:rPr>
        <w:t xml:space="preserve"> UWC , Nemecko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 xml:space="preserve">• UWC </w:t>
      </w:r>
      <w:proofErr w:type="spellStart"/>
      <w:r>
        <w:rPr>
          <w:rFonts w:ascii="Courier New" w:hAnsi="Courier New" w:cs="Courier New"/>
          <w:color w:val="000000"/>
        </w:rPr>
        <w:t>of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Adriatic</w:t>
      </w:r>
      <w:proofErr w:type="spellEnd"/>
      <w:r>
        <w:rPr>
          <w:rFonts w:ascii="Courier New" w:hAnsi="Courier New" w:cs="Courier New"/>
          <w:color w:val="000000"/>
        </w:rPr>
        <w:t xml:space="preserve"> , Taliansko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• UWC Maastricht , Holandsko*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 xml:space="preserve">• UWC </w:t>
      </w:r>
      <w:proofErr w:type="spellStart"/>
      <w:r>
        <w:rPr>
          <w:rFonts w:ascii="Courier New" w:hAnsi="Courier New" w:cs="Courier New"/>
          <w:color w:val="000000"/>
        </w:rPr>
        <w:t>Mostar</w:t>
      </w:r>
      <w:proofErr w:type="spellEnd"/>
      <w:r>
        <w:rPr>
          <w:rFonts w:ascii="Courier New" w:hAnsi="Courier New" w:cs="Courier New"/>
          <w:color w:val="000000"/>
        </w:rPr>
        <w:t xml:space="preserve"> , Bosna a Hercegovina*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* Špeciálne štipendium pre študentov, ktorí pochádzajú z rómskej menšiny alebo žijú v náhradnej starostlivosti.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Na štipendium sa môže prihlásiť aj starší študent v 2. až 4. ročníku.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Učebný plán a učebné osnovy jednotlivých predmetov vychádzajú z medzinárodného projektu </w:t>
      </w:r>
      <w:proofErr w:type="spellStart"/>
      <w:r>
        <w:rPr>
          <w:rFonts w:ascii="Courier New" w:hAnsi="Courier New" w:cs="Courier New"/>
          <w:color w:val="000000"/>
        </w:rPr>
        <w:t>International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Baccalaureate</w:t>
      </w:r>
      <w:proofErr w:type="spellEnd"/>
      <w:r>
        <w:rPr>
          <w:rFonts w:ascii="Courier New" w:hAnsi="Courier New" w:cs="Courier New"/>
          <w:color w:val="000000"/>
        </w:rPr>
        <w:t xml:space="preserve"> (viac o IB na http://ib.gjh.sk/p/ib-na-gjh/co-je-ib-diploma/ ). Bližšie informácie o jednotlivých školách UWC, rozsahu štipendií, štúdiu ako aj prihláškové formuláre a prílohy sú dostupné na stránke http://www.uwc.sk/ 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Podmienky pre uchádzačov: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- študent 2. prípadne 3. ročníka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- štátny občan SR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- priemerný prospech nie horší ako 2,0 vrátane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- ovládanie základov anglického jazyka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- počas štúdia žiadna znížená známka zo správania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Vyplnenú prihlášku dostupnú na stiahnutie na http://www.uwc.sk/prihlasky/ s prílohami je potrebné zaslať najneskôr do 15. 1. 2015 . Vybratí uchádzači budú pozvaní na výberové konanie, ktoré sa bude konať v prvej polovici marca 2015.</w:t>
      </w:r>
      <w:r>
        <w:rPr>
          <w:rStyle w:val="apple-converted-space"/>
          <w:rFonts w:ascii="Courier New" w:hAnsi="Courier New" w:cs="Courier New"/>
          <w:color w:val="000000"/>
        </w:rPr>
        <w:t> </w:t>
      </w:r>
    </w:p>
    <w:sectPr w:rsidR="009F0012" w:rsidSect="009F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4EA0"/>
    <w:rsid w:val="009F0012"/>
    <w:rsid w:val="00AB4EA0"/>
    <w:rsid w:val="00CE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AB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2014-12-18T08:19:00Z</dcterms:created>
  <dcterms:modified xsi:type="dcterms:W3CDTF">2014-12-18T08:21:00Z</dcterms:modified>
</cp:coreProperties>
</file>